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021B15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021B1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021B15" w:rsid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>1040</w:t>
      </w:r>
      <w:r w:rsidRP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021B15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021B15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1B15">
        <w:rPr>
          <w:rFonts w:ascii="Times New Roman" w:hAnsi="Times New Roman" w:cs="Times New Roman"/>
          <w:bCs/>
          <w:sz w:val="24"/>
          <w:szCs w:val="24"/>
        </w:rPr>
        <w:t>86MS0049-01-2025-004771-75</w:t>
      </w:r>
    </w:p>
    <w:p w:rsidR="00C17211" w:rsidRPr="00021B15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021B15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021B15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021B15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21B15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021B1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21B15" w:rsidR="00451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1B1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21B15" w:rsidR="001A40B6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021B15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021B15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21B15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21B1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021B15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021B15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021B1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21B15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021B15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1B15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«Транспортная компания Азимут» Гаджиева Джанбулата Шахба</w:t>
      </w:r>
      <w:r w:rsidRPr="00021B15">
        <w:rPr>
          <w:rFonts w:ascii="Times New Roman" w:hAnsi="Times New Roman" w:cs="Times New Roman"/>
          <w:color w:val="FF0000"/>
          <w:sz w:val="24"/>
          <w:szCs w:val="24"/>
        </w:rPr>
        <w:t xml:space="preserve">новича,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21B15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21B15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21B15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21B1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354FE" w:rsidRPr="00021B15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021B15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021B15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color w:val="FF0000"/>
          <w:sz w:val="24"/>
          <w:szCs w:val="24"/>
        </w:rPr>
        <w:t>Гаджиев Д.Ш</w:t>
      </w:r>
      <w:r w:rsidRPr="00021B15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021B15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021B15">
        <w:rPr>
          <w:rFonts w:ascii="Times New Roman" w:hAnsi="Times New Roman" w:cs="Times New Roman"/>
          <w:color w:val="FF0000"/>
          <w:sz w:val="24"/>
          <w:szCs w:val="24"/>
        </w:rPr>
        <w:t>директором ООО «Транспортная компания Азимут»</w:t>
      </w:r>
      <w:r w:rsidRPr="00021B1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021B15">
        <w:rPr>
          <w:rFonts w:ascii="Times New Roman" w:hAnsi="Times New Roman" w:cs="Times New Roman"/>
          <w:color w:val="FF0000"/>
          <w:sz w:val="24"/>
          <w:szCs w:val="24"/>
        </w:rPr>
        <w:t>ул. Северная, зд. 5П, стр. 32, этаж 2, офис 105</w:t>
      </w:r>
      <w:r w:rsidRPr="00021B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021B15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>03.06</w:t>
      </w:r>
      <w:r w:rsidRPr="00021B15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021B15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021B15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021B15" w:rsidRPr="00021B15" w:rsidP="00021B1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color w:val="FF0000"/>
          <w:sz w:val="24"/>
          <w:szCs w:val="24"/>
        </w:rPr>
        <w:t>Гаджиев Д.Ш</w:t>
      </w:r>
      <w:r w:rsidRPr="00021B15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 w:rsidRPr="00021B15">
        <w:rPr>
          <w:rFonts w:ascii="Times New Roman" w:hAnsi="Times New Roman" w:cs="Times New Roman"/>
          <w:color w:val="FF0000"/>
          <w:sz w:val="24"/>
          <w:szCs w:val="24"/>
        </w:rPr>
        <w:t>Гаджиева Д.Ш</w:t>
      </w:r>
      <w:r w:rsidRPr="00021B15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021B15" w:rsidP="00021B1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sz w:val="24"/>
          <w:szCs w:val="24"/>
        </w:rPr>
        <w:t>В соответс</w:t>
      </w:r>
      <w:r w:rsidRPr="00021B15">
        <w:rPr>
          <w:rFonts w:ascii="Times New Roman" w:hAnsi="Times New Roman" w:cs="Times New Roman"/>
          <w:sz w:val="24"/>
          <w:szCs w:val="24"/>
        </w:rPr>
        <w:t xml:space="preserve">твии с ч. 2 ст. 25.1 Кодекса РФ об АП мировой судья считает возможным рассмотреть дело в отсутствие </w:t>
      </w:r>
      <w:r w:rsidRPr="00021B15">
        <w:rPr>
          <w:rFonts w:ascii="Times New Roman" w:hAnsi="Times New Roman" w:cs="Times New Roman"/>
          <w:color w:val="FF0000"/>
          <w:sz w:val="24"/>
          <w:szCs w:val="24"/>
        </w:rPr>
        <w:t>Гаджиева Д.Ш</w:t>
      </w:r>
      <w:r w:rsidRPr="00021B15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21B15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21B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021B15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021B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1B15" w:rsidR="00021B1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86032520400366600001 от 23</w:t>
      </w:r>
      <w:r w:rsidRPr="00021B15" w:rsidR="001A40B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.07</w:t>
      </w:r>
      <w:r w:rsidRPr="00021B15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021B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021B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021B15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021B15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021B15" w:rsidR="001A40B6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021B15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Pr="00021B15" w:rsid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>03.06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021B1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021B15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021B15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021B15">
        <w:rPr>
          <w:rFonts w:ascii="Times New Roman" w:hAnsi="Times New Roman" w:cs="Times New Roman"/>
          <w:sz w:val="24"/>
          <w:szCs w:val="24"/>
        </w:rPr>
        <w:t xml:space="preserve">: </w:t>
      </w:r>
      <w:r w:rsidRPr="00021B15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021B15">
        <w:rPr>
          <w:rFonts w:ascii="Times New Roman" w:hAnsi="Times New Roman" w:cs="Times New Roman"/>
          <w:sz w:val="24"/>
          <w:szCs w:val="24"/>
        </w:rPr>
        <w:t>.</w:t>
      </w:r>
    </w:p>
    <w:p w:rsidR="00C17211" w:rsidRPr="00021B15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21B15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021B15" w:rsidR="001A40B6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021B15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021B15">
        <w:rPr>
          <w:rFonts w:ascii="Times New Roman" w:hAnsi="Times New Roman" w:cs="Times New Roman"/>
          <w:sz w:val="24"/>
          <w:szCs w:val="24"/>
        </w:rPr>
        <w:t xml:space="preserve">, 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021B15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021B15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1B15" w:rsid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>03.06</w:t>
      </w:r>
      <w:r w:rsidRPr="00021B15"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21B15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21B15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021B15" w:rsidR="00021B15">
        <w:rPr>
          <w:rFonts w:ascii="Times New Roman" w:hAnsi="Times New Roman" w:cs="Times New Roman"/>
          <w:color w:val="FF0000"/>
          <w:sz w:val="24"/>
          <w:szCs w:val="24"/>
        </w:rPr>
        <w:t>Гаджиев Д.Ш</w:t>
      </w:r>
      <w:r w:rsidRPr="00021B15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</w:t>
      </w:r>
      <w:r w:rsidRPr="00021B15">
        <w:rPr>
          <w:rFonts w:ascii="Times New Roman" w:eastAsia="MS Mincho" w:hAnsi="Times New Roman" w:cs="Times New Roman"/>
          <w:sz w:val="24"/>
          <w:szCs w:val="24"/>
        </w:rPr>
        <w:t xml:space="preserve">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021B15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</w:t>
      </w:r>
      <w:r w:rsidRPr="00021B15">
        <w:rPr>
          <w:rFonts w:ascii="Times New Roman" w:hAnsi="Times New Roman" w:cs="Times New Roman"/>
          <w:sz w:val="24"/>
          <w:szCs w:val="24"/>
        </w:rPr>
        <w:t xml:space="preserve">онарушения, личность виновного, отсутствие смягчающих и отягчающих </w:t>
      </w:r>
      <w:r w:rsidRPr="00021B15">
        <w:rPr>
          <w:rFonts w:ascii="Times New Roman" w:hAnsi="Times New Roman" w:cs="Times New Roman"/>
          <w:sz w:val="24"/>
          <w:szCs w:val="24"/>
        </w:rPr>
        <w:t>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</w:t>
      </w:r>
      <w:r w:rsidRPr="00021B15">
        <w:rPr>
          <w:rFonts w:ascii="Times New Roman" w:hAnsi="Times New Roman" w:cs="Times New Roman"/>
          <w:sz w:val="24"/>
          <w:szCs w:val="24"/>
        </w:rPr>
        <w:t xml:space="preserve">лечения </w:t>
      </w:r>
      <w:r w:rsidRPr="00021B15" w:rsidR="00021B15">
        <w:rPr>
          <w:rFonts w:ascii="Times New Roman" w:hAnsi="Times New Roman" w:cs="Times New Roman"/>
          <w:color w:val="FF0000"/>
          <w:sz w:val="24"/>
          <w:szCs w:val="24"/>
        </w:rPr>
        <w:t>Гаджиева Д.Ш</w:t>
      </w:r>
      <w:r w:rsidRPr="00021B1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21B15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C17211" w:rsidRPr="00021B15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354FE" w:rsidRPr="00021B15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21B15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sz w:val="24"/>
          <w:szCs w:val="24"/>
        </w:rPr>
        <w:t>ПОСТАНОВИЛ</w:t>
      </w:r>
      <w:r w:rsidRPr="00021B15">
        <w:rPr>
          <w:rFonts w:ascii="Times New Roman" w:hAnsi="Times New Roman" w:cs="Times New Roman"/>
          <w:sz w:val="24"/>
          <w:szCs w:val="24"/>
        </w:rPr>
        <w:t>:</w:t>
      </w:r>
    </w:p>
    <w:p w:rsidR="00C17211" w:rsidRPr="00021B15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21B15" w:rsidP="0038339E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«Транспортная компания Азимут» Гаджиева Джанбулата Шахбановича</w:t>
      </w:r>
      <w:r w:rsidRPr="00021B15" w:rsidR="001A40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21B15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21B15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021B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021B15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21B15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21B15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15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021B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B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B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B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B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B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B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B15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021B15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052BEE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21B15"/>
    <w:rsid w:val="000354FE"/>
    <w:rsid w:val="00052BEE"/>
    <w:rsid w:val="00074772"/>
    <w:rsid w:val="000E5AE3"/>
    <w:rsid w:val="001A40B6"/>
    <w:rsid w:val="00202651"/>
    <w:rsid w:val="002F7734"/>
    <w:rsid w:val="0038339E"/>
    <w:rsid w:val="003A3761"/>
    <w:rsid w:val="0040581B"/>
    <w:rsid w:val="00451FE4"/>
    <w:rsid w:val="004F52CD"/>
    <w:rsid w:val="0055147B"/>
    <w:rsid w:val="00772F21"/>
    <w:rsid w:val="007A2E34"/>
    <w:rsid w:val="007C37BD"/>
    <w:rsid w:val="008A543C"/>
    <w:rsid w:val="009F2F62"/>
    <w:rsid w:val="00AF5CAE"/>
    <w:rsid w:val="00C17211"/>
    <w:rsid w:val="00C75BB3"/>
    <w:rsid w:val="00DB1D9E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